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C36A7" w14:textId="77777777" w:rsidR="007F4854" w:rsidRPr="00AA5D63" w:rsidRDefault="007F4854" w:rsidP="007F4854">
      <w:pPr>
        <w:spacing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  <w:r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Dear Parents / Carers,</w:t>
      </w:r>
    </w:p>
    <w:p w14:paraId="5B796388" w14:textId="34096E78" w:rsidR="007F4854" w:rsidRPr="00AA5D63" w:rsidRDefault="007F4854" w:rsidP="007F4854">
      <w:pPr>
        <w:spacing w:line="240" w:lineRule="auto"/>
        <w:textAlignment w:val="baseline"/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</w:pPr>
      <w:r w:rsidRPr="00AA5D63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 xml:space="preserve">Year 8 </w:t>
      </w:r>
      <w:r w:rsidR="00E545C5" w:rsidRPr="00AA5D63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>Residential New Forest Activity Centre, Beaulieu</w:t>
      </w:r>
      <w:r w:rsidRPr="00AA5D63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</w:p>
    <w:p w14:paraId="5AEC4174" w14:textId="77777777" w:rsidR="007F4854" w:rsidRPr="00AA5D63" w:rsidRDefault="007F4854" w:rsidP="007F4854">
      <w:pPr>
        <w:spacing w:line="240" w:lineRule="auto"/>
        <w:textAlignment w:val="baseline"/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</w:pPr>
      <w:r w:rsidRPr="00AA5D63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>Monday 20</w:t>
      </w:r>
      <w:r w:rsidRPr="00AA5D63">
        <w:rPr>
          <w:rFonts w:ascii="Karmina" w:eastAsia="Times New Roman" w:hAnsi="Karmina" w:cs="Times New Roman"/>
          <w:b/>
          <w:bCs/>
          <w:color w:val="000000"/>
          <w:kern w:val="0"/>
          <w:vertAlign w:val="superscript"/>
          <w:lang w:eastAsia="en-GB"/>
          <w14:ligatures w14:val="none"/>
        </w:rPr>
        <w:t>th</w:t>
      </w:r>
      <w:r w:rsidRPr="00AA5D63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 xml:space="preserve"> July – Wednesday 22</w:t>
      </w:r>
      <w:r w:rsidRPr="00AA5D63">
        <w:rPr>
          <w:rFonts w:ascii="Karmina" w:eastAsia="Times New Roman" w:hAnsi="Karmina" w:cs="Times New Roman"/>
          <w:b/>
          <w:bCs/>
          <w:color w:val="000000"/>
          <w:kern w:val="0"/>
          <w:vertAlign w:val="superscript"/>
          <w:lang w:eastAsia="en-GB"/>
          <w14:ligatures w14:val="none"/>
        </w:rPr>
        <w:t>nd</w:t>
      </w:r>
      <w:r w:rsidRPr="00AA5D63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 xml:space="preserve"> July 2026</w:t>
      </w:r>
    </w:p>
    <w:p w14:paraId="3497F24E" w14:textId="2455B378" w:rsidR="007F4854" w:rsidRPr="00AA5D63" w:rsidRDefault="007F4854" w:rsidP="007F4854">
      <w:pPr>
        <w:spacing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  <w:r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During July each year, we offer a range of enrichment activities for our Key Stage 3 pupils, to celebrate the exceptional character and academic excellence they have shown us throughout the year. As part of these exciting activities, we offer a two-night </w:t>
      </w:r>
      <w:r w:rsidR="006C096F"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R</w:t>
      </w:r>
      <w:r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esidential at </w:t>
      </w:r>
      <w:r w:rsidR="00E545C5"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the New Forest Activity Centre, Beauli</w:t>
      </w:r>
      <w:r w:rsidR="00371309"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eu</w:t>
      </w:r>
      <w:r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for our year 8 pupils. This is an opportunity for your child to discover the importance of working together, communication and independent thinking, through a range of </w:t>
      </w:r>
      <w:r w:rsidR="002178DC"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adventure activities</w:t>
      </w:r>
      <w:r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.</w:t>
      </w:r>
    </w:p>
    <w:p w14:paraId="44377B25" w14:textId="0B3335B2" w:rsidR="007F4854" w:rsidRPr="00AA5D63" w:rsidRDefault="007F4854" w:rsidP="007F4854">
      <w:pPr>
        <w:spacing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  <w:r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For further information, please see the link </w:t>
      </w:r>
      <w:r w:rsidRPr="00AA5D63">
        <w:rPr>
          <w:rFonts w:ascii="Karmina" w:hAnsi="Karmina"/>
        </w:rPr>
        <w:t xml:space="preserve"> </w:t>
      </w:r>
      <w:r w:rsidR="00FE5771" w:rsidRPr="00AA5D63">
        <w:rPr>
          <w:rFonts w:ascii="Karmina" w:hAnsi="Karmina"/>
        </w:rPr>
        <w:t xml:space="preserve"> </w:t>
      </w:r>
      <w:hyperlink r:id="rId4" w:history="1">
        <w:r w:rsidR="00FE5771" w:rsidRPr="00AA5D63">
          <w:rPr>
            <w:rFonts w:ascii="Karmina" w:hAnsi="Karmina"/>
            <w:color w:val="0000FF"/>
            <w:u w:val="single"/>
          </w:rPr>
          <w:t>School Residential Trips in The New Forest | New Forest Activities</w:t>
        </w:r>
      </w:hyperlink>
      <w:r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. Full details will be made available in due course regarding the exact itinerary.</w:t>
      </w:r>
    </w:p>
    <w:p w14:paraId="1F7C07FF" w14:textId="44C3EA2C" w:rsidR="007F4854" w:rsidRPr="00AA5D63" w:rsidRDefault="007F4854" w:rsidP="007F4854">
      <w:pPr>
        <w:spacing w:after="0"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  <w:r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Residential trips are part of our Activity Days and therefore if your child books onto a Residential trip they cannot book onto any of the </w:t>
      </w:r>
      <w:r w:rsidR="002178DC"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other </w:t>
      </w:r>
      <w:r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activities taking place onsite at Kings’ School or the offsite day trips on the 20</w:t>
      </w:r>
      <w:r w:rsidRPr="00AA5D63">
        <w:rPr>
          <w:rFonts w:ascii="Karmina" w:eastAsia="Times New Roman" w:hAnsi="Karmi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and 21</w:t>
      </w:r>
      <w:r w:rsidRPr="00AA5D63">
        <w:rPr>
          <w:rFonts w:ascii="Karmina" w:eastAsia="Times New Roman" w:hAnsi="Karmina" w:cs="Times New Roman"/>
          <w:color w:val="000000"/>
          <w:kern w:val="0"/>
          <w:vertAlign w:val="superscript"/>
          <w:lang w:eastAsia="en-GB"/>
          <w14:ligatures w14:val="none"/>
        </w:rPr>
        <w:t>st</w:t>
      </w:r>
      <w:r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July 2026. </w:t>
      </w:r>
    </w:p>
    <w:p w14:paraId="744B7509" w14:textId="77777777" w:rsidR="007F4854" w:rsidRPr="00AA5D63" w:rsidRDefault="007F4854" w:rsidP="007F4854">
      <w:pPr>
        <w:spacing w:after="0"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</w:p>
    <w:p w14:paraId="4158BEF6" w14:textId="682B1B4C" w:rsidR="00A979FF" w:rsidRPr="00AA5D63" w:rsidRDefault="00C33BFA" w:rsidP="00C33BFA">
      <w:pPr>
        <w:spacing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  <w:r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The total cost of the residential trip is £</w:t>
      </w:r>
      <w:r w:rsidR="00120119"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318</w:t>
      </w:r>
      <w:r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.</w:t>
      </w:r>
      <w:r w:rsidR="00217CA2"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</w:t>
      </w:r>
      <w:r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This includes return coach transport, accommodation for 2 nights, plus all activities and meals at </w:t>
      </w:r>
      <w:r w:rsidR="00745E51"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the New Forest Activity Centre</w:t>
      </w:r>
      <w:r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. If your child would like to go on the Residential trip please complete the sign up form by Monday 20</w:t>
      </w:r>
      <w:r w:rsidRPr="00AA5D63">
        <w:rPr>
          <w:rFonts w:ascii="Karmina" w:eastAsia="Times New Roman" w:hAnsi="Karmi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October 20</w:t>
      </w:r>
      <w:r w:rsidR="002240CF"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25 </w:t>
      </w:r>
      <w:hyperlink r:id="rId5" w:tooltip="https://forms.office.com/Pages/ResponsePage.aspx?id=O2B43Qr_A06pXkN0TR4aKn_FXkCB7g1DvnkGm22ZzctUMFBEQUxONEhaOTY4RDJNVldIM0VGNEFXUy4u" w:history="1">
        <w:r w:rsidR="003C5C84" w:rsidRPr="00AA5D63">
          <w:rPr>
            <w:rStyle w:val="Hyperlink"/>
            <w:rFonts w:ascii="Karmina" w:eastAsia="Times New Roman" w:hAnsi="Karmina" w:cs="Times New Roman"/>
            <w:kern w:val="0"/>
            <w:lang w:eastAsia="en-GB"/>
            <w14:ligatures w14:val="none"/>
          </w:rPr>
          <w:t>Year 8 Residential sign up form</w:t>
        </w:r>
      </w:hyperlink>
      <w:r w:rsidR="00A979FF" w:rsidRPr="00AA5D63">
        <w:rPr>
          <w:rFonts w:ascii="Karmina" w:hAnsi="Karmina"/>
          <w:color w:val="0000FF"/>
          <w:u w:val="single"/>
        </w:rPr>
        <w:fldChar w:fldCharType="begin"/>
      </w:r>
      <w:r w:rsidR="00A979FF" w:rsidRPr="00AA5D63">
        <w:rPr>
          <w:rFonts w:ascii="Karmina" w:hAnsi="Karmina"/>
          <w:color w:val="0000FF"/>
          <w:u w:val="single"/>
        </w:rPr>
        <w:instrText>HYPERLINK "https://forms.office.com/Pages/ResponsePage.aspx?id=O2B43Qr_A06pXkN0TR4aKn_FXkCB7g1DvnkGm22ZzctUMFBEQUxONEhaOTY4RDJNVldIM0VGNEFXUy4u</w:instrText>
      </w:r>
    </w:p>
    <w:p w14:paraId="04A2A9E1" w14:textId="2138E857" w:rsidR="00A979FF" w:rsidRPr="00AA5D63" w:rsidRDefault="00A979FF" w:rsidP="00C33BFA">
      <w:pPr>
        <w:spacing w:line="240" w:lineRule="auto"/>
        <w:textAlignment w:val="baseline"/>
        <w:rPr>
          <w:rStyle w:val="Hyperlink"/>
          <w:rFonts w:ascii="Karmina" w:eastAsia="Times New Roman" w:hAnsi="Karmina" w:cs="Times New Roman"/>
          <w:kern w:val="0"/>
          <w:lang w:eastAsia="en-GB"/>
          <w14:ligatures w14:val="none"/>
        </w:rPr>
      </w:pPr>
      <w:r w:rsidRPr="00AA5D63">
        <w:rPr>
          <w:rFonts w:ascii="Karmina" w:hAnsi="Karmina"/>
          <w:color w:val="0000FF"/>
          <w:u w:val="single"/>
        </w:rPr>
        <w:instrText>"</w:instrText>
      </w:r>
      <w:r w:rsidRPr="00AA5D63">
        <w:rPr>
          <w:rFonts w:ascii="Karmina" w:hAnsi="Karmina"/>
          <w:color w:val="0000FF"/>
          <w:u w:val="single"/>
        </w:rPr>
      </w:r>
      <w:r w:rsidRPr="00AA5D63">
        <w:rPr>
          <w:rFonts w:ascii="Karmina" w:hAnsi="Karmina"/>
          <w:color w:val="0000FF"/>
          <w:u w:val="single"/>
        </w:rPr>
        <w:fldChar w:fldCharType="separate"/>
      </w:r>
    </w:p>
    <w:p w14:paraId="2211E706" w14:textId="6F5BCD4A" w:rsidR="00C33BFA" w:rsidRPr="00AA5D63" w:rsidRDefault="00A979FF" w:rsidP="00C33BFA">
      <w:pPr>
        <w:spacing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  <w:r w:rsidRPr="00AA5D63">
        <w:rPr>
          <w:rFonts w:ascii="Karmina" w:hAnsi="Karmina"/>
          <w:color w:val="0000FF"/>
          <w:u w:val="single"/>
        </w:rPr>
        <w:fldChar w:fldCharType="end"/>
      </w:r>
      <w:r w:rsidR="00C33BFA"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To confirm your child’s place on this trip, a </w:t>
      </w:r>
      <w:r w:rsidR="00C33BFA" w:rsidRPr="00AA5D63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>non-refundable</w:t>
      </w:r>
      <w:r w:rsidR="00C33BFA"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deposit of £50</w:t>
      </w:r>
      <w:r w:rsidR="00C33BFA" w:rsidRPr="00AA5D63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r w:rsidR="00C33BFA"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is payable by </w:t>
      </w:r>
      <w:r w:rsidR="00AD4545"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Monday 3</w:t>
      </w:r>
      <w:r w:rsidR="00AD4545" w:rsidRPr="00AA5D63">
        <w:rPr>
          <w:rFonts w:ascii="Karmina" w:eastAsia="Times New Roman" w:hAnsi="Karmina" w:cs="Times New Roman"/>
          <w:color w:val="000000"/>
          <w:kern w:val="0"/>
          <w:vertAlign w:val="superscript"/>
          <w:lang w:eastAsia="en-GB"/>
          <w14:ligatures w14:val="none"/>
        </w:rPr>
        <w:t>rd</w:t>
      </w:r>
      <w:r w:rsidR="00C33BFA"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November 202</w:t>
      </w:r>
      <w:r w:rsidR="00A83297"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5. </w:t>
      </w:r>
      <w:r w:rsidR="00C33BFA"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This will be set up on your child's</w:t>
      </w:r>
      <w:r w:rsidR="00C33BFA" w:rsidRPr="00AA5D63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r w:rsidR="00C33BFA"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ParentPay account. The remaining £</w:t>
      </w:r>
      <w:r w:rsidR="001403CC"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268</w:t>
      </w:r>
      <w:r w:rsidR="00C33BFA"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is payable in </w:t>
      </w:r>
      <w:r w:rsidR="001403CC"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two </w:t>
      </w:r>
      <w:r w:rsidR="00C33BFA"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further instalments of £</w:t>
      </w:r>
      <w:r w:rsidR="001403CC"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134</w:t>
      </w:r>
      <w:r w:rsidR="00C33BFA"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. Please note </w:t>
      </w:r>
      <w:r w:rsidR="001E17C8"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that these payments are al</w:t>
      </w:r>
      <w:r w:rsidR="00AD4545"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so </w:t>
      </w:r>
      <w:r w:rsidR="00954073"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non</w:t>
      </w:r>
      <w:r w:rsidR="00A96B25"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-</w:t>
      </w:r>
      <w:r w:rsidR="00954073"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refundable.</w:t>
      </w:r>
    </w:p>
    <w:p w14:paraId="22D4BA3A" w14:textId="77777777" w:rsidR="007F4854" w:rsidRPr="00AA5D63" w:rsidRDefault="007F4854" w:rsidP="007F4854">
      <w:pPr>
        <w:spacing w:after="0"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  <w:r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If you have any questions, please do not hesitate in contacting us, either by email at kings.school@kings-winchester.hants.sch.uk, or by telephone at the number above.</w:t>
      </w:r>
    </w:p>
    <w:p w14:paraId="55F8FF29" w14:textId="77777777" w:rsidR="007F4854" w:rsidRPr="00AA5D63" w:rsidRDefault="007F4854" w:rsidP="007F4854">
      <w:pPr>
        <w:spacing w:after="0"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</w:p>
    <w:p w14:paraId="4C61BBA9" w14:textId="77777777" w:rsidR="007F4854" w:rsidRPr="00AA5D63" w:rsidRDefault="007F4854" w:rsidP="007F4854">
      <w:pPr>
        <w:spacing w:after="0"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  <w:r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Yours Faithfully</w:t>
      </w:r>
    </w:p>
    <w:p w14:paraId="5C690E38" w14:textId="77777777" w:rsidR="007F4854" w:rsidRPr="00AA5D63" w:rsidRDefault="007F4854" w:rsidP="007F4854">
      <w:pPr>
        <w:spacing w:after="0"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</w:p>
    <w:p w14:paraId="455373A7" w14:textId="77777777" w:rsidR="007F4854" w:rsidRPr="00AA5D63" w:rsidRDefault="007F4854" w:rsidP="007F4854">
      <w:pPr>
        <w:spacing w:after="0"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</w:p>
    <w:p w14:paraId="2D88AA6E" w14:textId="0CBDFE75" w:rsidR="007F4854" w:rsidRPr="00AA5D63" w:rsidRDefault="007F4854" w:rsidP="007F4854">
      <w:pPr>
        <w:spacing w:after="0"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  <w:r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Mr</w:t>
      </w:r>
      <w:r w:rsidR="00A83297"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s </w:t>
      </w:r>
      <w:proofErr w:type="spellStart"/>
      <w:r w:rsidR="00A83297"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Nut</w:t>
      </w:r>
      <w:r w:rsidR="00501F27"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beam</w:t>
      </w:r>
      <w:proofErr w:type="spellEnd"/>
    </w:p>
    <w:p w14:paraId="6EFF12DA" w14:textId="658D7810" w:rsidR="007F4854" w:rsidRPr="00AA5D63" w:rsidRDefault="007F4854" w:rsidP="007F4854">
      <w:pPr>
        <w:spacing w:after="0"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  <w:r w:rsidRPr="00AA5D63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Year 8 Head of House</w:t>
      </w:r>
    </w:p>
    <w:p w14:paraId="4A832DAE" w14:textId="77777777" w:rsidR="007F4854" w:rsidRPr="00AA5D63" w:rsidRDefault="007F4854" w:rsidP="007F4854">
      <w:pPr>
        <w:rPr>
          <w:rFonts w:ascii="Karmina" w:hAnsi="Karmina"/>
        </w:rPr>
      </w:pPr>
    </w:p>
    <w:p w14:paraId="7E3C0831" w14:textId="77777777" w:rsidR="00924D1F" w:rsidRPr="00AA5D63" w:rsidRDefault="00924D1F">
      <w:pPr>
        <w:rPr>
          <w:rFonts w:ascii="Karmina" w:hAnsi="Karmina"/>
        </w:rPr>
      </w:pPr>
    </w:p>
    <w:sectPr w:rsidR="00924D1F" w:rsidRPr="00AA5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rmina">
    <w:panose1 w:val="02000503000000020004"/>
    <w:charset w:val="00"/>
    <w:family w:val="modern"/>
    <w:notTrueType/>
    <w:pitch w:val="variable"/>
    <w:sig w:usb0="A00000AF" w:usb1="7000005B" w:usb2="00000004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54"/>
    <w:rsid w:val="00034E0E"/>
    <w:rsid w:val="000844F3"/>
    <w:rsid w:val="00120119"/>
    <w:rsid w:val="001403CC"/>
    <w:rsid w:val="001B3415"/>
    <w:rsid w:val="001E17C8"/>
    <w:rsid w:val="002178DC"/>
    <w:rsid w:val="00217CA2"/>
    <w:rsid w:val="002240CF"/>
    <w:rsid w:val="0026697D"/>
    <w:rsid w:val="00272261"/>
    <w:rsid w:val="002F2AF7"/>
    <w:rsid w:val="00371309"/>
    <w:rsid w:val="003C5C84"/>
    <w:rsid w:val="00501F27"/>
    <w:rsid w:val="00631060"/>
    <w:rsid w:val="006965C4"/>
    <w:rsid w:val="006C096F"/>
    <w:rsid w:val="006C55B9"/>
    <w:rsid w:val="00745E51"/>
    <w:rsid w:val="00786F7A"/>
    <w:rsid w:val="007F4854"/>
    <w:rsid w:val="008064F7"/>
    <w:rsid w:val="00907E65"/>
    <w:rsid w:val="00924D1F"/>
    <w:rsid w:val="00954073"/>
    <w:rsid w:val="00A14E1C"/>
    <w:rsid w:val="00A83297"/>
    <w:rsid w:val="00A96B25"/>
    <w:rsid w:val="00A979FF"/>
    <w:rsid w:val="00AA5D63"/>
    <w:rsid w:val="00AD4545"/>
    <w:rsid w:val="00C33BFA"/>
    <w:rsid w:val="00E545C5"/>
    <w:rsid w:val="00E75A10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084DB"/>
  <w15:chartTrackingRefBased/>
  <w15:docId w15:val="{5921E845-CFF8-4E01-AD9E-DE2D0F58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854"/>
  </w:style>
  <w:style w:type="paragraph" w:styleId="Heading1">
    <w:name w:val="heading 1"/>
    <w:basedOn w:val="Normal"/>
    <w:next w:val="Normal"/>
    <w:link w:val="Heading1Char"/>
    <w:uiPriority w:val="9"/>
    <w:qFormat/>
    <w:rsid w:val="007F4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8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8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8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8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8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8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8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8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8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8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8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48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485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0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Pages/ResponsePage.aspx?id=O2B43Qr_A06pXkN0TR4aKn_FXkCB7g1DvnkGm22ZzctUMFBEQUxONEhaOTY4RDJNVldIM0VGNEFXUy4u" TargetMode="External"/><Relationship Id="rId4" Type="http://schemas.openxmlformats.org/officeDocument/2006/relationships/hyperlink" Target="https://www.newforestactivities.co.uk/school-trips/residential-tri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363</Words>
  <Characters>2074</Characters>
  <Application>Microsoft Office Word</Application>
  <DocSecurity>0</DocSecurity>
  <Lines>17</Lines>
  <Paragraphs>4</Paragraphs>
  <ScaleCrop>false</ScaleCrop>
  <Company>Kings' School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Fooks</dc:creator>
  <cp:keywords/>
  <dc:description/>
  <cp:lastModifiedBy>N Fooks</cp:lastModifiedBy>
  <cp:revision>24</cp:revision>
  <dcterms:created xsi:type="dcterms:W3CDTF">2025-09-30T10:52:00Z</dcterms:created>
  <dcterms:modified xsi:type="dcterms:W3CDTF">2025-10-13T09:47:00Z</dcterms:modified>
</cp:coreProperties>
</file>